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A537B" w14:textId="4F0D8275" w:rsidR="00F27193" w:rsidRPr="00DD642B" w:rsidRDefault="00F27193" w:rsidP="00DD642B">
      <w:pPr>
        <w:pStyle w:val="Heading1"/>
        <w:pBdr>
          <w:top w:val="single" w:sz="2" w:space="0" w:color="D9D9E3"/>
          <w:left w:val="single" w:sz="2" w:space="0" w:color="D9D9E3"/>
          <w:bottom w:val="single" w:sz="2" w:space="0" w:color="D9D9E3"/>
          <w:right w:val="single" w:sz="2" w:space="0" w:color="D9D9E3"/>
        </w:pBdr>
        <w:spacing w:before="0"/>
        <w:jc w:val="center"/>
        <w:divId w:val="627123528"/>
        <w:rPr>
          <w:rFonts w:ascii="Segoe UI" w:eastAsia="Times New Roman" w:hAnsi="Segoe UI" w:cs="Segoe UI"/>
          <w:sz w:val="48"/>
          <w:szCs w:val="48"/>
        </w:rPr>
      </w:pPr>
      <w:r>
        <w:rPr>
          <w:rFonts w:ascii="Segoe UI" w:eastAsia="Times New Roman" w:hAnsi="Segoe UI" w:cs="Segoe UI"/>
          <w:b/>
          <w:bCs/>
        </w:rPr>
        <w:br/>
        <w:t>Online Booking Policy Agreement</w:t>
      </w:r>
    </w:p>
    <w:p w14:paraId="27116928" w14:textId="60934AE6" w:rsidR="00F27193" w:rsidRDefault="00F27193">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divId w:val="609314143"/>
      </w:pPr>
      <w:r>
        <w:t>Agreement between Employer (</w:t>
      </w:r>
      <w:proofErr w:type="spellStart"/>
      <w:r>
        <w:t>AMRQHospital</w:t>
      </w:r>
      <w:proofErr w:type="spellEnd"/>
      <w:r>
        <w:t>) and Employee (Online Appointment Booking Doctors):</w:t>
      </w:r>
    </w:p>
    <w:p w14:paraId="61FBE458" w14:textId="712D0720" w:rsidR="00F27193" w:rsidRDefault="00F27193">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divId w:val="609314143"/>
      </w:pPr>
      <w:r>
        <w:t xml:space="preserve">This agreement is made on [date], between </w:t>
      </w:r>
      <w:proofErr w:type="spellStart"/>
      <w:r>
        <w:t>AMRQHospital</w:t>
      </w:r>
      <w:proofErr w:type="spellEnd"/>
      <w:r>
        <w:t xml:space="preserve"> (hereafter referred to as "Employer"), located at </w:t>
      </w:r>
      <w:r w:rsidR="00083C68">
        <w:t>AMRF COMPLEX, MALIKUCHI, PO BAR DIGHELI, DIST NALBARI, STATE ASSAM, 781334, HN87</w:t>
      </w:r>
      <w:r>
        <w:t xml:space="preserve"> and [Employee Name], (hereafter referred to as "Employee"), located at [address]. This agreement shall cover the online appointment booking system for doctors employed by </w:t>
      </w:r>
      <w:proofErr w:type="spellStart"/>
      <w:r w:rsidR="00B637E7">
        <w:t>AMRQ</w:t>
      </w:r>
      <w:r>
        <w:t>Hospital</w:t>
      </w:r>
      <w:proofErr w:type="spellEnd"/>
      <w:r>
        <w:t>.</w:t>
      </w:r>
    </w:p>
    <w:p w14:paraId="1773E262" w14:textId="77777777" w:rsidR="00F27193" w:rsidRDefault="00F27193">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divId w:val="609314143"/>
      </w:pPr>
      <w:r>
        <w:t>IT Policy: AMRQH™ IT sector will be overseeing the online communication and appointment booking system from now onwards.</w:t>
      </w:r>
    </w:p>
    <w:p w14:paraId="53C077FB" w14:textId="62099373" w:rsidR="00F27193" w:rsidRDefault="00F27193">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divId w:val="609314143"/>
      </w:pPr>
      <w:r>
        <w:t>Deductions: As per the AMRQH™ IT policy, the following deductions will be made for the services rendered by the online appointment booking doctors</w:t>
      </w:r>
      <w:r w:rsidR="00174AC6">
        <w:t xml:space="preserve"> as per Govt. fee under R&amp;D</w:t>
      </w:r>
      <w:r w:rsidR="00745BAA">
        <w:t>,</w:t>
      </w:r>
      <w:r w:rsidR="00414796">
        <w:t xml:space="preserve"> IT referrals</w:t>
      </w:r>
      <w:r w:rsidR="00083C68">
        <w:t xml:space="preserve"> and </w:t>
      </w:r>
      <w:r w:rsidR="00746554">
        <w:t xml:space="preserve">website pay-to-pay </w:t>
      </w:r>
      <w:r w:rsidR="00083C68">
        <w:t xml:space="preserve"> fee:</w:t>
      </w:r>
    </w:p>
    <w:p w14:paraId="19C7C2BC" w14:textId="77777777" w:rsidR="00F27193" w:rsidRDefault="00F27193" w:rsidP="00F27193">
      <w:pPr>
        <w:numPr>
          <w:ilvl w:val="0"/>
          <w:numId w:val="2"/>
        </w:numPr>
        <w:pBdr>
          <w:top w:val="single" w:sz="2" w:space="0" w:color="D9D9E3"/>
          <w:left w:val="single" w:sz="2" w:space="5" w:color="D9D9E3"/>
          <w:bottom w:val="single" w:sz="2" w:space="0" w:color="D9D9E3"/>
          <w:right w:val="single" w:sz="2" w:space="0" w:color="D9D9E3"/>
        </w:pBdr>
        <w:spacing w:after="0" w:line="240" w:lineRule="auto"/>
        <w:divId w:val="609314143"/>
        <w:rPr>
          <w:rFonts w:eastAsia="Times New Roman"/>
        </w:rPr>
      </w:pPr>
      <w:r>
        <w:rPr>
          <w:rFonts w:eastAsia="Times New Roman"/>
        </w:rPr>
        <w:t>For graduate holders receiving a fee of 500 INR, 18% GST + referral fee of 20 INR will be deducted.</w:t>
      </w:r>
    </w:p>
    <w:p w14:paraId="1F866504" w14:textId="77777777" w:rsidR="00F27193" w:rsidRDefault="00F27193" w:rsidP="00F27193">
      <w:pPr>
        <w:numPr>
          <w:ilvl w:val="0"/>
          <w:numId w:val="2"/>
        </w:numPr>
        <w:pBdr>
          <w:top w:val="single" w:sz="2" w:space="0" w:color="D9D9E3"/>
          <w:left w:val="single" w:sz="2" w:space="5" w:color="D9D9E3"/>
          <w:bottom w:val="single" w:sz="2" w:space="0" w:color="D9D9E3"/>
          <w:right w:val="single" w:sz="2" w:space="0" w:color="D9D9E3"/>
        </w:pBdr>
        <w:spacing w:after="0" w:line="240" w:lineRule="auto"/>
        <w:divId w:val="609314143"/>
        <w:rPr>
          <w:rFonts w:eastAsia="Times New Roman"/>
        </w:rPr>
      </w:pPr>
      <w:r>
        <w:rPr>
          <w:rFonts w:eastAsia="Times New Roman"/>
        </w:rPr>
        <w:t>For post-graduate holders receiving a fee of 600-800 INR, 18% GST + referral fee of 20 INR will be deducted.</w:t>
      </w:r>
    </w:p>
    <w:p w14:paraId="01DDFF35" w14:textId="77777777" w:rsidR="00F27193" w:rsidRDefault="00F27193" w:rsidP="00F27193">
      <w:pPr>
        <w:numPr>
          <w:ilvl w:val="0"/>
          <w:numId w:val="2"/>
        </w:numPr>
        <w:pBdr>
          <w:top w:val="single" w:sz="2" w:space="0" w:color="D9D9E3"/>
          <w:left w:val="single" w:sz="2" w:space="5" w:color="D9D9E3"/>
          <w:bottom w:val="single" w:sz="2" w:space="0" w:color="D9D9E3"/>
          <w:right w:val="single" w:sz="2" w:space="0" w:color="D9D9E3"/>
        </w:pBdr>
        <w:spacing w:after="0" w:line="240" w:lineRule="auto"/>
        <w:divId w:val="609314143"/>
        <w:rPr>
          <w:rFonts w:eastAsia="Times New Roman"/>
        </w:rPr>
      </w:pPr>
      <w:r>
        <w:rPr>
          <w:rFonts w:eastAsia="Times New Roman"/>
        </w:rPr>
        <w:t>For super-specialty holders receiving a fee of 1000-1500 INR, 18% GST + referral fee of 100 INR will be deducted.</w:t>
      </w:r>
    </w:p>
    <w:p w14:paraId="3C9442EF" w14:textId="77777777" w:rsidR="00F27193" w:rsidRDefault="00F27193">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divId w:val="609314143"/>
      </w:pPr>
      <w:r>
        <w:t>Payment: The payment to the online appointment booking doctors shall be made by the Employer as per the above deductions, within a period of 15 days from the date of appointment.</w:t>
      </w:r>
    </w:p>
    <w:p w14:paraId="1ED8AAE3" w14:textId="77777777" w:rsidR="00F27193" w:rsidRDefault="00F27193">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divId w:val="609314143"/>
      </w:pPr>
      <w:r>
        <w:t>Confidentiality: The Employee shall maintain confidentiality with respect to the patients and the data obtained during the course of appointment booking. Any breach of confidentiality shall result in immediate termination of the agreement.</w:t>
      </w:r>
    </w:p>
    <w:p w14:paraId="79208BB2" w14:textId="77777777" w:rsidR="00F27193" w:rsidRDefault="00F27193">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divId w:val="609314143"/>
      </w:pPr>
      <w:r>
        <w:t>Termination: This agreement can be terminated by either party with a prior notice of 30 days. The Employer reserves the right to terminate the agreement without prior notice in case of any violation of the terms of this agreement.</w:t>
      </w:r>
    </w:p>
    <w:p w14:paraId="709C2592" w14:textId="661FBD6F" w:rsidR="00F27193" w:rsidRDefault="00F27193">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divId w:val="609314143"/>
      </w:pPr>
      <w:r>
        <w:t xml:space="preserve">Governing Law: This agreement shall be governed by and construed in accordance with the laws of </w:t>
      </w:r>
      <w:r w:rsidR="00573BA8">
        <w:t>Assam</w:t>
      </w:r>
      <w:r>
        <w:t xml:space="preserve"> and any dispute arising out of or in connection with this agreement shall be resolved by arbitration in accordance with the Arbitration and Conciliation Act, 1996.</w:t>
      </w:r>
    </w:p>
    <w:p w14:paraId="315A4043" w14:textId="77777777" w:rsidR="00F27193" w:rsidRDefault="00F27193">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divId w:val="609314143"/>
      </w:pPr>
      <w:r>
        <w:t>Both parties acknowledge that they have read and understood the terms of this agreement and agree to abide by them.</w:t>
      </w:r>
    </w:p>
    <w:p w14:paraId="6E60054E" w14:textId="77777777" w:rsidR="00F27193" w:rsidRDefault="00F27193">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divId w:val="609314143"/>
      </w:pPr>
      <w:r>
        <w:t>Employer Signature: _________________ Employee Signature: _________________ Date: ___________________</w:t>
      </w:r>
    </w:p>
    <w:p w14:paraId="74B87FAA" w14:textId="77777777" w:rsidR="00F27193" w:rsidRDefault="00F27193"/>
    <w:sectPr w:rsidR="00F2719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729BB"/>
    <w:multiLevelType w:val="multilevel"/>
    <w:tmpl w:val="FFFFFFFF"/>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BF472BA"/>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CC45F9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41224288">
    <w:abstractNumId w:val="1"/>
  </w:num>
  <w:num w:numId="2" w16cid:durableId="263421612">
    <w:abstractNumId w:val="2"/>
  </w:num>
  <w:num w:numId="3" w16cid:durableId="1848980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193"/>
    <w:rsid w:val="0008326E"/>
    <w:rsid w:val="00083C68"/>
    <w:rsid w:val="00174AC6"/>
    <w:rsid w:val="00414796"/>
    <w:rsid w:val="00573BA8"/>
    <w:rsid w:val="00745BAA"/>
    <w:rsid w:val="00746554"/>
    <w:rsid w:val="00A30CB1"/>
    <w:rsid w:val="00B637E7"/>
    <w:rsid w:val="00DD642B"/>
    <w:rsid w:val="00F27193"/>
    <w:rsid w:val="00FA2E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D92F54B"/>
  <w15:chartTrackingRefBased/>
  <w15:docId w15:val="{853AD567-6928-C54D-97CB-4E32D4AA1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71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7193"/>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F27193"/>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7916612">
      <w:marLeft w:val="0"/>
      <w:marRight w:val="0"/>
      <w:marTop w:val="0"/>
      <w:marBottom w:val="0"/>
      <w:divBdr>
        <w:top w:val="single" w:sz="2" w:space="0" w:color="D9D9E3"/>
        <w:left w:val="single" w:sz="2" w:space="0" w:color="D9D9E3"/>
        <w:bottom w:val="single" w:sz="2" w:space="0" w:color="D9D9E3"/>
        <w:right w:val="single" w:sz="2" w:space="0" w:color="D9D9E3"/>
      </w:divBdr>
      <w:divsChild>
        <w:div w:id="225915301">
          <w:marLeft w:val="0"/>
          <w:marRight w:val="0"/>
          <w:marTop w:val="0"/>
          <w:marBottom w:val="0"/>
          <w:divBdr>
            <w:top w:val="single" w:sz="2" w:space="0" w:color="D9D9E3"/>
            <w:left w:val="single" w:sz="2" w:space="0" w:color="D9D9E3"/>
            <w:bottom w:val="single" w:sz="2" w:space="0" w:color="D9D9E3"/>
            <w:right w:val="single" w:sz="2" w:space="0" w:color="D9D9E3"/>
          </w:divBdr>
          <w:divsChild>
            <w:div w:id="145557234">
              <w:marLeft w:val="0"/>
              <w:marRight w:val="0"/>
              <w:marTop w:val="0"/>
              <w:marBottom w:val="0"/>
              <w:divBdr>
                <w:top w:val="single" w:sz="2" w:space="0" w:color="D9D9E3"/>
                <w:left w:val="single" w:sz="2" w:space="0" w:color="D9D9E3"/>
                <w:bottom w:val="single" w:sz="2" w:space="0" w:color="D9D9E3"/>
                <w:right w:val="single" w:sz="2" w:space="0" w:color="D9D9E3"/>
              </w:divBdr>
              <w:divsChild>
                <w:div w:id="892351485">
                  <w:marLeft w:val="0"/>
                  <w:marRight w:val="0"/>
                  <w:marTop w:val="0"/>
                  <w:marBottom w:val="0"/>
                  <w:divBdr>
                    <w:top w:val="single" w:sz="2" w:space="0" w:color="D9D9E3"/>
                    <w:left w:val="single" w:sz="2" w:space="0" w:color="D9D9E3"/>
                    <w:bottom w:val="single" w:sz="2" w:space="0" w:color="D9D9E3"/>
                    <w:right w:val="single" w:sz="2" w:space="0" w:color="D9D9E3"/>
                  </w:divBdr>
                  <w:divsChild>
                    <w:div w:id="756175936">
                      <w:marLeft w:val="0"/>
                      <w:marRight w:val="0"/>
                      <w:marTop w:val="0"/>
                      <w:marBottom w:val="0"/>
                      <w:divBdr>
                        <w:top w:val="single" w:sz="2" w:space="0" w:color="auto"/>
                        <w:left w:val="single" w:sz="2" w:space="0" w:color="auto"/>
                        <w:bottom w:val="single" w:sz="6" w:space="0" w:color="auto"/>
                        <w:right w:val="single" w:sz="2" w:space="0" w:color="auto"/>
                      </w:divBdr>
                      <w:divsChild>
                        <w:div w:id="1277059577">
                          <w:marLeft w:val="0"/>
                          <w:marRight w:val="0"/>
                          <w:marTop w:val="100"/>
                          <w:marBottom w:val="100"/>
                          <w:divBdr>
                            <w:top w:val="single" w:sz="2" w:space="0" w:color="D9D9E3"/>
                            <w:left w:val="single" w:sz="2" w:space="0" w:color="D9D9E3"/>
                            <w:bottom w:val="single" w:sz="2" w:space="0" w:color="D9D9E3"/>
                            <w:right w:val="single" w:sz="2" w:space="0" w:color="D9D9E3"/>
                          </w:divBdr>
                          <w:divsChild>
                            <w:div w:id="1106461135">
                              <w:marLeft w:val="0"/>
                              <w:marRight w:val="0"/>
                              <w:marTop w:val="0"/>
                              <w:marBottom w:val="0"/>
                              <w:divBdr>
                                <w:top w:val="single" w:sz="2" w:space="0" w:color="D9D9E3"/>
                                <w:left w:val="single" w:sz="2" w:space="0" w:color="D9D9E3"/>
                                <w:bottom w:val="single" w:sz="2" w:space="0" w:color="D9D9E3"/>
                                <w:right w:val="single" w:sz="2" w:space="0" w:color="D9D9E3"/>
                              </w:divBdr>
                              <w:divsChild>
                                <w:div w:id="2004123108">
                                  <w:marLeft w:val="0"/>
                                  <w:marRight w:val="0"/>
                                  <w:marTop w:val="0"/>
                                  <w:marBottom w:val="0"/>
                                  <w:divBdr>
                                    <w:top w:val="single" w:sz="2" w:space="0" w:color="D9D9E3"/>
                                    <w:left w:val="single" w:sz="2" w:space="0" w:color="D9D9E3"/>
                                    <w:bottom w:val="single" w:sz="2" w:space="0" w:color="D9D9E3"/>
                                    <w:right w:val="single" w:sz="2" w:space="0" w:color="D9D9E3"/>
                                  </w:divBdr>
                                  <w:divsChild>
                                    <w:div w:id="526212866">
                                      <w:marLeft w:val="0"/>
                                      <w:marRight w:val="0"/>
                                      <w:marTop w:val="0"/>
                                      <w:marBottom w:val="0"/>
                                      <w:divBdr>
                                        <w:top w:val="single" w:sz="2" w:space="0" w:color="D9D9E3"/>
                                        <w:left w:val="single" w:sz="2" w:space="0" w:color="D9D9E3"/>
                                        <w:bottom w:val="single" w:sz="2" w:space="0" w:color="D9D9E3"/>
                                        <w:right w:val="single" w:sz="2" w:space="0" w:color="D9D9E3"/>
                                      </w:divBdr>
                                      <w:divsChild>
                                        <w:div w:id="609314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627123528">
      <w:marLeft w:val="0"/>
      <w:marRight w:val="0"/>
      <w:marTop w:val="0"/>
      <w:marBottom w:val="0"/>
      <w:divBdr>
        <w:top w:val="single" w:sz="2" w:space="0" w:color="auto"/>
        <w:left w:val="single" w:sz="2" w:space="0" w:color="auto"/>
        <w:bottom w:val="single" w:sz="6" w:space="0" w:color="auto"/>
        <w:right w:val="single" w:sz="2"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342</Words>
  <Characters>1951</Characters>
  <Application>Microsoft Office Word</Application>
  <DocSecurity>0</DocSecurity>
  <Lines>16</Lines>
  <Paragraphs>4</Paragraphs>
  <ScaleCrop>false</ScaleCrop>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partha kalita</dc:creator>
  <cp:keywords/>
  <dc:description/>
  <cp:lastModifiedBy>partha kalita</cp:lastModifiedBy>
  <cp:revision>9</cp:revision>
  <dcterms:created xsi:type="dcterms:W3CDTF">2023-04-16T13:33:00Z</dcterms:created>
  <dcterms:modified xsi:type="dcterms:W3CDTF">2023-04-17T05:49:00Z</dcterms:modified>
</cp:coreProperties>
</file>